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AC" w:rsidRDefault="000467D8" w:rsidP="007816AC">
      <w:pPr>
        <w:pStyle w:val="StandardWeb"/>
        <w:shd w:val="clear" w:color="auto" w:fill="FFFFFF"/>
        <w:rPr>
          <w:rStyle w:val="Naglaeno"/>
          <w:color w:val="000000"/>
          <w:sz w:val="28"/>
          <w:szCs w:val="28"/>
          <w:u w:val="single"/>
        </w:rPr>
      </w:pPr>
      <w:r>
        <w:rPr>
          <w:rStyle w:val="Naglaeno"/>
          <w:color w:val="000000"/>
          <w:sz w:val="28"/>
          <w:szCs w:val="28"/>
          <w:u w:val="single"/>
          <w:shd w:val="clear" w:color="auto" w:fill="00FFFF"/>
        </w:rPr>
        <w:t>P</w:t>
      </w:r>
      <w:bookmarkStart w:id="0" w:name="_GoBack"/>
      <w:bookmarkEnd w:id="0"/>
      <w:r w:rsidR="007816AC" w:rsidRPr="007816AC">
        <w:rPr>
          <w:rStyle w:val="Naglaeno"/>
          <w:color w:val="000000"/>
          <w:sz w:val="28"/>
          <w:szCs w:val="28"/>
          <w:u w:val="single"/>
          <w:shd w:val="clear" w:color="auto" w:fill="00FFFF"/>
        </w:rPr>
        <w:t>RAVILA POSUDBE</w:t>
      </w:r>
      <w:r w:rsidR="007816AC" w:rsidRPr="007816AC">
        <w:rPr>
          <w:rStyle w:val="Naglaeno"/>
          <w:color w:val="000000"/>
          <w:sz w:val="28"/>
          <w:szCs w:val="28"/>
          <w:u w:val="single"/>
        </w:rPr>
        <w:t> ( iz Pravilnika o radu školske knjižnice):</w:t>
      </w:r>
    </w:p>
    <w:p w:rsid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1. Knjižničnu građu imaju pravo koristiti: učenici, nastavnici i stručni suradnici te ostali djelatnici OŠ fra Kaje Adžića Pleternica (KORISNICI).</w:t>
      </w:r>
    </w:p>
    <w:p w:rsid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2. Školska knjižnica svojim korisnicima izdaje članske iskaznice prilikom upisa u 1. ili 5. razred. Iskaznica vrijedi do kraja školovanja u našoj Školi. </w:t>
      </w:r>
    </w:p>
    <w:p w:rsid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Učenici su dužni čuvati svoje članske iskaznice od gubitka, jer se knjižnična građa koristi i posuđuje samo uz predočenje članske iskaznice. </w:t>
      </w:r>
    </w:p>
    <w:p w:rsid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Izrada iskaznice prilikom upisa je BESPLATNA. Kopija izgubljene iskaznice naplaćuje se 10 kn.</w:t>
      </w:r>
    </w:p>
    <w:p w:rsidR="0080610F" w:rsidRDefault="0080610F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3. U prostorijama knjižnice i čitaonice mora biti red i mir. Korisnika koji narušava radnu atmosferu, knjižničar je dužan udaljiti iz prostora knjižnice i čitaonice, kako bi ostali korisnici mogli neometano koristiti usluge knjižnice.</w:t>
      </w:r>
    </w:p>
    <w:p w:rsidR="0080610F" w:rsidRDefault="0080610F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4. Knjižničnu građu korisnicima posuđuju knjižničari Škole, u redovnom radnom vremenu školske knjižnice. Izvan radnog vremena školske knjižnice nije dopušteno ulaziti u knjižnicu niti koristiti knjižničnu građu bez nazočnosti knjižničara ili posebnog odobrenja ravnatelja Škole.</w:t>
      </w:r>
    </w:p>
    <w:p w:rsidR="0080610F" w:rsidRDefault="0080610F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5. U prostoru čitaonice korisnici se mogu služiti: referentnom zbirkom (opće i stručne enciklopedije, leksikoni, rječnici, atlasi, bibliografije, monografije, antologije, priručnici i sl.), stručnim i popularno-znanstvenim časopisima i </w:t>
      </w:r>
      <w:proofErr w:type="spellStart"/>
      <w:r>
        <w:rPr>
          <w:rStyle w:val="Naglaeno"/>
          <w:b w:val="0"/>
          <w:color w:val="000000"/>
          <w:sz w:val="28"/>
          <w:szCs w:val="28"/>
        </w:rPr>
        <w:t>neknjižnom</w:t>
      </w:r>
      <w:proofErr w:type="spellEnd"/>
      <w:r>
        <w:rPr>
          <w:rStyle w:val="Naglaeno"/>
          <w:b w:val="0"/>
          <w:color w:val="000000"/>
          <w:sz w:val="28"/>
          <w:szCs w:val="28"/>
        </w:rPr>
        <w:t xml:space="preserve"> građom.</w:t>
      </w:r>
    </w:p>
    <w:p w:rsidR="0080610F" w:rsidRDefault="0080610F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6. Za korištenje izvan prostorija knjižnice učenici mogu posuditi:</w:t>
      </w:r>
    </w:p>
    <w:p w:rsidR="0080610F" w:rsidRDefault="0080610F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- odjednom 2 knjige na rok od 14 dana (nastavnici i stručni suradnici</w:t>
      </w:r>
      <w:r w:rsidR="00321799">
        <w:rPr>
          <w:rStyle w:val="Naglaeno"/>
          <w:b w:val="0"/>
          <w:color w:val="000000"/>
          <w:sz w:val="28"/>
          <w:szCs w:val="28"/>
        </w:rPr>
        <w:t xml:space="preserve"> mogu posuditi više knjiga i priručnika tijekom školske godine, te časopise i AV građu po potrebi)</w:t>
      </w:r>
    </w:p>
    <w:p w:rsidR="00321799" w:rsidRDefault="00321799" w:rsidP="00321799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lastRenderedPageBreak/>
        <w:t>7. Na kraju školske godine korisnici su dužni vratiti svu posuđenu knjižničnu građu</w:t>
      </w:r>
      <w:r w:rsidR="0057195C">
        <w:rPr>
          <w:rStyle w:val="Naglaeno"/>
          <w:b w:val="0"/>
          <w:color w:val="000000"/>
          <w:sz w:val="28"/>
          <w:szCs w:val="28"/>
        </w:rPr>
        <w:t>.</w:t>
      </w:r>
    </w:p>
    <w:p w:rsidR="0057195C" w:rsidRDefault="0057195C" w:rsidP="00321799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8. Korisnici su dužni pravodobno vraćati posuđenu knjižničnu građu. Učenicima koji ne vrate na vrijeme posuđenu knjižničnu građu naplaćuje se </w:t>
      </w:r>
      <w:proofErr w:type="spellStart"/>
      <w:r>
        <w:rPr>
          <w:rStyle w:val="Naglaeno"/>
          <w:b w:val="0"/>
          <w:color w:val="000000"/>
          <w:sz w:val="28"/>
          <w:szCs w:val="28"/>
        </w:rPr>
        <w:t>zakasnina</w:t>
      </w:r>
      <w:proofErr w:type="spellEnd"/>
      <w:r>
        <w:rPr>
          <w:rStyle w:val="Naglaeno"/>
          <w:b w:val="0"/>
          <w:color w:val="000000"/>
          <w:sz w:val="28"/>
          <w:szCs w:val="28"/>
        </w:rPr>
        <w:t xml:space="preserve"> od 0,50 kn po danu i po knjizi.</w:t>
      </w:r>
    </w:p>
    <w:p w:rsidR="0057195C" w:rsidRDefault="0057195C" w:rsidP="00321799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9. Korisnik koji izgubi, ošteti ili uništi posuđenu knjižničnu građu, odgovoran je za štetu. Oštećeni primjerak korisnik je dužan nabaviti i vratiti ili knjižnici platiti protuvrijednost oštećenog ili izgubljenog posuđenog primjerka.</w:t>
      </w:r>
    </w:p>
    <w:p w:rsidR="007A3DB0" w:rsidRDefault="007A3DB0" w:rsidP="007A3DB0">
      <w:pPr>
        <w:pStyle w:val="StandardWeb"/>
        <w:shd w:val="clear" w:color="auto" w:fill="FFFFFF"/>
        <w:spacing w:line="360" w:lineRule="auto"/>
        <w:jc w:val="center"/>
        <w:rPr>
          <w:rStyle w:val="Naglaeno"/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38820" cy="4143672"/>
            <wp:effectExtent l="19050" t="0" r="4430" b="0"/>
            <wp:docPr id="1" name="Slika 1" descr="http://ss-trgovacko-ugostiteljska-ka.skole.hr/upload/ss-trgovacko-ugostiteljska-ka/images/multistatic/27/Image/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trgovacko-ugostiteljska-ka.skole.hr/upload/ss-trgovacko-ugostiteljska-ka/images/multistatic/27/Image/s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61" cy="415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99" w:rsidRDefault="00321799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b w:val="0"/>
          <w:color w:val="000000"/>
          <w:sz w:val="28"/>
          <w:szCs w:val="28"/>
        </w:rPr>
      </w:pPr>
    </w:p>
    <w:p w:rsidR="0080610F" w:rsidRPr="007816AC" w:rsidRDefault="0080610F" w:rsidP="007816AC">
      <w:pPr>
        <w:pStyle w:val="Standard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 </w:t>
      </w:r>
    </w:p>
    <w:p w:rsidR="007816AC" w:rsidRP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16AC">
        <w:rPr>
          <w:rStyle w:val="Naglaeno"/>
          <w:color w:val="000000"/>
          <w:sz w:val="28"/>
          <w:szCs w:val="28"/>
        </w:rPr>
        <w:t> </w:t>
      </w:r>
    </w:p>
    <w:p w:rsidR="007816AC" w:rsidRPr="007816AC" w:rsidRDefault="007816AC" w:rsidP="007816AC">
      <w:pPr>
        <w:pStyle w:val="StandardWeb"/>
        <w:shd w:val="clear" w:color="auto" w:fill="FFFFFF"/>
        <w:spacing w:line="360" w:lineRule="auto"/>
        <w:jc w:val="both"/>
        <w:rPr>
          <w:rStyle w:val="Naglaeno"/>
          <w:color w:val="000000"/>
          <w:sz w:val="28"/>
          <w:szCs w:val="28"/>
        </w:rPr>
      </w:pPr>
      <w:r w:rsidRPr="007816AC">
        <w:rPr>
          <w:rStyle w:val="Naglaeno"/>
          <w:color w:val="000000"/>
          <w:sz w:val="28"/>
          <w:szCs w:val="28"/>
        </w:rPr>
        <w:lastRenderedPageBreak/>
        <w:t> </w:t>
      </w:r>
    </w:p>
    <w:p w:rsidR="007816AC" w:rsidRDefault="007816AC" w:rsidP="007816AC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</w:rPr>
        <w:t xml:space="preserve"> </w:t>
      </w:r>
    </w:p>
    <w:p w:rsidR="00EC1551" w:rsidRDefault="00EC1551"/>
    <w:sectPr w:rsidR="00EC1551" w:rsidSect="00EC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C"/>
    <w:rsid w:val="000467D8"/>
    <w:rsid w:val="00132371"/>
    <w:rsid w:val="00210ED1"/>
    <w:rsid w:val="00321799"/>
    <w:rsid w:val="0057195C"/>
    <w:rsid w:val="007816AC"/>
    <w:rsid w:val="007A3DB0"/>
    <w:rsid w:val="0080610F"/>
    <w:rsid w:val="00867B61"/>
    <w:rsid w:val="00A75674"/>
    <w:rsid w:val="00AC346D"/>
    <w:rsid w:val="00C41FE5"/>
    <w:rsid w:val="00DC5658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23F9-9AFC-4844-A55C-6749D50E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16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RACUNALO12</dc:creator>
  <cp:lastModifiedBy>Marijana Škvorc</cp:lastModifiedBy>
  <cp:revision>2</cp:revision>
  <dcterms:created xsi:type="dcterms:W3CDTF">2018-10-11T17:53:00Z</dcterms:created>
  <dcterms:modified xsi:type="dcterms:W3CDTF">2018-10-11T17:53:00Z</dcterms:modified>
</cp:coreProperties>
</file>