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0F31" w14:textId="7A24F727" w:rsidR="00E766C9" w:rsidRPr="00E766C9" w:rsidRDefault="00E766C9" w:rsidP="00E766C9">
      <w:pPr>
        <w:pStyle w:val="StandardWeb"/>
        <w:shd w:val="clear" w:color="auto" w:fill="FFFFFF"/>
        <w:spacing w:before="0" w:beforeAutospacing="0" w:after="225" w:afterAutospacing="0"/>
        <w:rPr>
          <w:color w:val="333333"/>
        </w:rPr>
      </w:pPr>
      <w:r w:rsidRPr="00E766C9">
        <w:rPr>
          <w:color w:val="333333"/>
        </w:rPr>
        <w:t>Poštovani roditelji,</w:t>
      </w:r>
      <w:r w:rsidRPr="00E766C9">
        <w:rPr>
          <w:color w:val="333333"/>
        </w:rPr>
        <w:br/>
        <w:t>obavještavam vas da </w:t>
      </w:r>
      <w:r w:rsidRPr="00E766C9">
        <w:rPr>
          <w:color w:val="333333"/>
          <w:u w:val="single"/>
        </w:rPr>
        <w:t>potvrde o statusu školovanja učenika vašeg djeteta</w:t>
      </w:r>
      <w:r w:rsidRPr="00E766C9">
        <w:rPr>
          <w:color w:val="333333"/>
        </w:rPr>
        <w:t> možete preuzeti u elektroničkom obliku iz aplikacije</w:t>
      </w:r>
      <w:r w:rsidRPr="00E766C9">
        <w:rPr>
          <w:rStyle w:val="Naglaeno"/>
          <w:rFonts w:eastAsiaTheme="majorEastAsia"/>
          <w:color w:val="333333"/>
        </w:rPr>
        <w:t> </w:t>
      </w:r>
      <w:hyperlink r:id="rId4" w:tgtFrame="_blank" w:history="1">
        <w:r w:rsidRPr="00E766C9">
          <w:rPr>
            <w:rStyle w:val="Hiperveza"/>
            <w:rFonts w:eastAsiaTheme="majorEastAsia"/>
            <w:b/>
            <w:bCs/>
            <w:color w:val="0A5794"/>
          </w:rPr>
          <w:t>e-Dnevnik</w:t>
        </w:r>
      </w:hyperlink>
      <w:r w:rsidRPr="00E766C9">
        <w:rPr>
          <w:rStyle w:val="Naglaeno"/>
          <w:rFonts w:eastAsiaTheme="majorEastAsia"/>
          <w:color w:val="333333"/>
        </w:rPr>
        <w:t> </w:t>
      </w:r>
      <w:r w:rsidRPr="00E766C9">
        <w:rPr>
          <w:color w:val="333333"/>
        </w:rPr>
        <w:t>na portalu</w:t>
      </w:r>
      <w:r w:rsidRPr="00E766C9">
        <w:rPr>
          <w:rStyle w:val="Naglaeno"/>
          <w:rFonts w:eastAsiaTheme="majorEastAsia"/>
          <w:color w:val="333333"/>
        </w:rPr>
        <w:t> </w:t>
      </w:r>
      <w:hyperlink r:id="rId5" w:tgtFrame="_blank" w:history="1">
        <w:r w:rsidRPr="00E766C9">
          <w:rPr>
            <w:rStyle w:val="Hiperveza"/>
            <w:rFonts w:eastAsiaTheme="majorEastAsia"/>
            <w:b/>
            <w:bCs/>
            <w:color w:val="0A5794"/>
          </w:rPr>
          <w:t>e-Građani</w:t>
        </w:r>
      </w:hyperlink>
      <w:r w:rsidRPr="00E766C9">
        <w:rPr>
          <w:color w:val="333333"/>
        </w:rPr>
        <w:t>.</w:t>
      </w:r>
    </w:p>
    <w:p w14:paraId="5532D1F8" w14:textId="77777777" w:rsidR="00E766C9" w:rsidRPr="00E766C9" w:rsidRDefault="00E766C9" w:rsidP="00E766C9">
      <w:pPr>
        <w:pStyle w:val="StandardWeb"/>
        <w:shd w:val="clear" w:color="auto" w:fill="FFFFFF"/>
        <w:spacing w:before="0" w:beforeAutospacing="0" w:after="225" w:afterAutospacing="0"/>
        <w:rPr>
          <w:color w:val="333333"/>
        </w:rPr>
      </w:pPr>
      <w:r w:rsidRPr="00E766C9">
        <w:rPr>
          <w:color w:val="333333"/>
        </w:rPr>
        <w:t>Prijavite se u </w:t>
      </w:r>
      <w:hyperlink r:id="rId6" w:tgtFrame="_blank" w:history="1">
        <w:r w:rsidRPr="00E766C9">
          <w:rPr>
            <w:rStyle w:val="Hiperveza"/>
            <w:rFonts w:eastAsiaTheme="majorEastAsia"/>
            <w:color w:val="0A5794"/>
          </w:rPr>
          <w:t>e-Dnevnik</w:t>
        </w:r>
      </w:hyperlink>
      <w:r w:rsidRPr="00E766C9">
        <w:rPr>
          <w:color w:val="333333"/>
        </w:rPr>
        <w:t> korisničkim podacima vašeg djeteta i u desnom gornjem uglu pored imena i prezimena djeteta kliknete na vodoravne crtice. Otvorit će vam se padajući izbornik i možete odabrati </w:t>
      </w:r>
      <w:r w:rsidRPr="00E766C9">
        <w:rPr>
          <w:color w:val="333333"/>
          <w:u w:val="single"/>
        </w:rPr>
        <w:t>Ispis potvrda</w:t>
      </w:r>
      <w:r w:rsidRPr="00E766C9">
        <w:rPr>
          <w:color w:val="333333"/>
        </w:rPr>
        <w:t>.</w:t>
      </w:r>
      <w:r w:rsidRPr="00E766C9">
        <w:rPr>
          <w:color w:val="333333"/>
        </w:rPr>
        <w:br/>
        <w:t>Odaberite svrhu potvrde i kliknite </w:t>
      </w:r>
      <w:r w:rsidRPr="00E766C9">
        <w:rPr>
          <w:color w:val="333333"/>
          <w:u w:val="single"/>
        </w:rPr>
        <w:t>Generiraj potvrde</w:t>
      </w:r>
      <w:r w:rsidRPr="00E766C9">
        <w:rPr>
          <w:color w:val="333333"/>
        </w:rPr>
        <w:t>.</w:t>
      </w:r>
    </w:p>
    <w:p w14:paraId="19AE0B03" w14:textId="77777777" w:rsidR="00E766C9" w:rsidRPr="00E766C9" w:rsidRDefault="00E766C9" w:rsidP="00E766C9">
      <w:pPr>
        <w:pStyle w:val="StandardWeb"/>
        <w:shd w:val="clear" w:color="auto" w:fill="FFFFFF"/>
        <w:spacing w:before="0" w:beforeAutospacing="0" w:after="225" w:afterAutospacing="0"/>
        <w:rPr>
          <w:color w:val="333333"/>
        </w:rPr>
      </w:pPr>
      <w:r w:rsidRPr="00E766C9">
        <w:rPr>
          <w:rStyle w:val="Naglaeno"/>
          <w:rFonts w:eastAsiaTheme="majorEastAsia"/>
          <w:color w:val="333333"/>
          <w:u w:val="single"/>
        </w:rPr>
        <w:t>Potvrde su elektronički potpisane i zamjenjuju u potpunosti potvrde iz škole u svim pravnim poslovima.</w:t>
      </w:r>
      <w:r w:rsidRPr="00E766C9">
        <w:rPr>
          <w:b/>
          <w:bCs/>
          <w:color w:val="333333"/>
          <w:u w:val="single"/>
        </w:rPr>
        <w:br/>
      </w:r>
      <w:r w:rsidRPr="00E766C9">
        <w:rPr>
          <w:color w:val="333333"/>
        </w:rPr>
        <w:br/>
        <w:t>(Zakon o provedbi Uredbe (EU) br. 910/2014 Europskog parlamenta i Vijeća od 23. srpnja 2014. o elektroničkoj identifikaciji i uslugama povjerenja za elektroničke transakcije na unutarnjem tržištu i stavljanju izvan snage Direktive 1999/93/EZ; Narodne novine broj 62/17).</w:t>
      </w:r>
    </w:p>
    <w:p w14:paraId="44E9257E" w14:textId="05188F45" w:rsidR="00E766C9" w:rsidRPr="00E766C9" w:rsidRDefault="00E766C9" w:rsidP="00E766C9">
      <w:pPr>
        <w:pStyle w:val="StandardWeb"/>
        <w:shd w:val="clear" w:color="auto" w:fill="FFFFFF"/>
        <w:spacing w:before="0" w:beforeAutospacing="0" w:after="225" w:afterAutospacing="0"/>
        <w:rPr>
          <w:color w:val="333333"/>
        </w:rPr>
      </w:pPr>
      <w:r w:rsidRPr="00E766C9">
        <w:rPr>
          <w:color w:val="333333"/>
        </w:rPr>
        <w:t>Pleternica, rujan 2025.</w:t>
      </w:r>
    </w:p>
    <w:p w14:paraId="3293A118" w14:textId="53C712D2" w:rsidR="00787F1C" w:rsidRDefault="00E766C9" w:rsidP="00E766C9">
      <w:pPr>
        <w:ind w:left="2832" w:firstLine="708"/>
      </w:pPr>
      <w:r>
        <w:t>Ravnateljica: Nikolina Rezo Lucić, mag.prim.educ.</w:t>
      </w:r>
    </w:p>
    <w:sectPr w:rsidR="00787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19"/>
    <w:rsid w:val="006F5484"/>
    <w:rsid w:val="00787F1C"/>
    <w:rsid w:val="00973019"/>
    <w:rsid w:val="00C7421B"/>
    <w:rsid w:val="00E7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2D24"/>
  <w15:chartTrackingRefBased/>
  <w15:docId w15:val="{271CC4F0-B4DA-4E42-9581-5DA0BE52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97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30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30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30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30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30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30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30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301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301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3019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3019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3019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3019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3019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3019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3019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3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301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30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3019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3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3019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30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301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3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3019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301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E766C9"/>
    <w:pPr>
      <w:spacing w:before="100" w:beforeAutospacing="1" w:after="100" w:afterAutospacing="1"/>
    </w:pPr>
    <w:rPr>
      <w:rFonts w:eastAsia="Times New Roman"/>
      <w:noProof w:val="0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E766C9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E76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cjene.skole.hr/" TargetMode="External"/><Relationship Id="rId5" Type="http://schemas.openxmlformats.org/officeDocument/2006/relationships/hyperlink" Target="https://gov.hr/" TargetMode="External"/><Relationship Id="rId4" Type="http://schemas.openxmlformats.org/officeDocument/2006/relationships/hyperlink" Target="https://ocjene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2</cp:revision>
  <dcterms:created xsi:type="dcterms:W3CDTF">2025-09-15T12:28:00Z</dcterms:created>
  <dcterms:modified xsi:type="dcterms:W3CDTF">2025-09-15T12:30:00Z</dcterms:modified>
</cp:coreProperties>
</file>